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0" w:afterLines="0" w:line="400" w:lineRule="exact"/>
        <w:jc w:val="left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3</w:t>
      </w:r>
    </w:p>
    <w:p>
      <w:pPr>
        <w:widowControl/>
        <w:spacing w:after="120" w:afterLines="50"/>
        <w:jc w:val="center"/>
        <w:rPr>
          <w:rFonts w:hint="default" w:ascii="Times New Roman" w:hAnsi="Times New Roman" w:eastAsia="方正小标宋_GBK" w:cs="Times New Roman"/>
          <w:color w:val="000000"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color w:val="000000"/>
          <w:sz w:val="36"/>
          <w:szCs w:val="36"/>
        </w:rPr>
        <w:t>202</w:t>
      </w:r>
      <w:r>
        <w:rPr>
          <w:rFonts w:hint="default" w:ascii="Times New Roman" w:hAnsi="Times New Roman" w:eastAsia="方正小标宋_GBK" w:cs="Times New Roman"/>
          <w:color w:val="000000"/>
          <w:sz w:val="36"/>
          <w:szCs w:val="36"/>
          <w:lang w:val="en-US" w:eastAsia="zh-CN"/>
        </w:rPr>
        <w:t>2</w:t>
      </w:r>
      <w:r>
        <w:rPr>
          <w:rFonts w:hint="default" w:ascii="Times New Roman" w:hAnsi="Times New Roman" w:eastAsia="方正小标宋_GBK" w:cs="Times New Roman"/>
          <w:color w:val="000000"/>
          <w:sz w:val="36"/>
          <w:szCs w:val="36"/>
        </w:rPr>
        <w:t>年度部门整体支出绩效自评表</w:t>
      </w:r>
    </w:p>
    <w:tbl>
      <w:tblPr>
        <w:tblStyle w:val="2"/>
        <w:tblW w:w="1007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34"/>
        <w:gridCol w:w="1270"/>
        <w:gridCol w:w="1420"/>
        <w:gridCol w:w="1425"/>
        <w:gridCol w:w="775"/>
        <w:gridCol w:w="850"/>
        <w:gridCol w:w="114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省级预算部门名称</w:t>
            </w:r>
          </w:p>
        </w:tc>
        <w:tc>
          <w:tcPr>
            <w:tcW w:w="899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韶山毛泽东同志纪念馆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年度预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算申请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（万元）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年初预算数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全年预算数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全年执行数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分值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执行率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年度资金总额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2636.09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7518.21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5787.64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76.98%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7.7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48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按收入性质分：</w:t>
            </w:r>
          </w:p>
        </w:tc>
        <w:tc>
          <w:tcPr>
            <w:tcW w:w="41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按支出性质分：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48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 xml:space="preserve">  其中：  一般公共预算：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7518.21</w:t>
            </w:r>
          </w:p>
        </w:tc>
        <w:tc>
          <w:tcPr>
            <w:tcW w:w="41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其中：基本支出：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1156.30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48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800" w:firstLineChars="400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政府性基金拨款：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0.00</w:t>
            </w:r>
          </w:p>
        </w:tc>
        <w:tc>
          <w:tcPr>
            <w:tcW w:w="41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项目支出：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4628.03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48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纳入专户管理的非税收入拨款：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0.00</w:t>
            </w:r>
          </w:p>
        </w:tc>
        <w:tc>
          <w:tcPr>
            <w:tcW w:w="41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 xml:space="preserve">      经营支出：3.31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48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1400" w:firstLineChars="700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其他资金：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0.00</w:t>
            </w:r>
          </w:p>
        </w:tc>
        <w:tc>
          <w:tcPr>
            <w:tcW w:w="41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48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41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48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420" w:firstLineChars="200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  <w:t>通过预算执行，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val="en-US" w:eastAsia="zh-CN"/>
              </w:rPr>
              <w:t>保障我馆日常工作正常运转、业务工作顺利实施、项目工作有序推进。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  <w:t>我馆将继续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凭借丰富的馆藏资源，挖掘文物内涵，形成全国独一无二的、富有韶山特色的陈列展示体系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</w:rPr>
              <w:t>。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  <w:t>同时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增强社会教育效果，提升爱国主义教育基地的覆盖面、影响力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</w:rPr>
              <w:t>。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  <w:t>争取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打造国内外毛泽东生平和思想研究、毛泽东遗物研究、韶山地方史研究的资料中心和研究基地。</w:t>
            </w:r>
            <w:r>
              <w:rPr>
                <w:rFonts w:eastAsia="仿宋_GB2312"/>
                <w:color w:val="000000"/>
                <w:kern w:val="0"/>
                <w:szCs w:val="21"/>
              </w:rPr>
              <w:t>　　</w:t>
            </w: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　</w:t>
            </w:r>
          </w:p>
        </w:tc>
        <w:tc>
          <w:tcPr>
            <w:tcW w:w="41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420" w:firstLineChars="200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val="en-US" w:eastAsia="zh-CN"/>
              </w:rPr>
              <w:t>我馆紧紧围绕文博业务中心工作，认真履行宣传、接待、保护、开发等职能职责；不断加强年初预算的统领规划功能，将管好资金阵线前移，严格按财经法规及制度使用、管理资金，成效明显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  <w:t>；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val="en-US" w:eastAsia="zh-CN"/>
              </w:rPr>
              <w:t>全面推进局、馆重点任务，扩大了政治影响，提升了社会效益。达到了资金使用效益高 、社会效益好，可持续影响长的效果。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年度指标值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(50分)</w:t>
            </w:r>
          </w:p>
        </w:tc>
        <w:tc>
          <w:tcPr>
            <w:tcW w:w="1034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资金到位率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展览数量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15个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19个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新增藏品数量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300件/套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337件/套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推向市场文创产品数量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5种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7种21款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 w:bidi="ar-SA"/>
              </w:rPr>
              <w:t>预决算公开率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 w:bidi="ar-SA"/>
              </w:rPr>
              <w:t>100%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 w:bidi="ar-SA"/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已完工项目验收合格率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资金专款专用率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基本支出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全部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完成支付时间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 w:bidi="ar-SA"/>
              </w:rPr>
              <w:t>12月31日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 w:bidi="ar-SA"/>
              </w:rPr>
              <w:t>12月26日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val="en-US" w:eastAsia="zh-CN" w:bidi="ar-SA"/>
              </w:rPr>
              <w:t>资金使用合规性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Calibri" w:hAnsi="Calibri" w:eastAsia="仿宋_GB2312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 w:bidi="ar-SA"/>
              </w:rPr>
              <w:t>合规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Calibri" w:hAnsi="Calibri" w:eastAsia="仿宋_GB2312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 w:bidi="ar-SA"/>
              </w:rPr>
              <w:t>合规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val="en-US" w:eastAsia="zh-CN" w:bidi="ar-SA"/>
              </w:rPr>
              <w:t>“三公经费”控制率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 w:bidi="ar-SA"/>
              </w:rPr>
              <w:t>小于等于100%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 w:bidi="ar-SA"/>
              </w:rPr>
              <w:t>98.71%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效益指标</w:t>
            </w:r>
          </w:p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（30分）</w:t>
            </w:r>
          </w:p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经济效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吸引和带动周边行业发展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公益性为主，带动周边行业发展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疫情期间仍是带动周边行业发展的主力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社会效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接待观众数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260万人次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309.4万人次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讲解批次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9000批次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9254批次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综治工作及平安单位建设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无事故无案件发生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被评为2022年度全局平安建设先进单位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生态效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对周边生态环境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的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影响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对周边生态环境产生有利影响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优化了周边环境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可持续影响指标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对我馆发展持续影响性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长久性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长久性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（10分）</w:t>
            </w:r>
          </w:p>
        </w:tc>
        <w:tc>
          <w:tcPr>
            <w:tcW w:w="10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游客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仿宋_GB2312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大于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仿宋_GB2312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周边居民满意度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仿宋_GB2312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大于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仿宋_GB2312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30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97.7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rPr>
          <w:rFonts w:hint="default" w:ascii="Times New Roman" w:hAnsi="Times New Roman" w:eastAsia="仿宋_GB2312" w:cs="Times New Roman"/>
          <w:sz w:val="22"/>
          <w:szCs w:val="22"/>
        </w:rPr>
      </w:pPr>
    </w:p>
    <w:p>
      <w:r>
        <w:rPr>
          <w:rFonts w:hint="default" w:ascii="Times New Roman" w:hAnsi="Times New Roman" w:eastAsia="仿宋_GB2312" w:cs="Times New Roman"/>
          <w:sz w:val="22"/>
        </w:rPr>
        <w:t>填表人：</w:t>
      </w:r>
      <w:r>
        <w:rPr>
          <w:rFonts w:hint="eastAsia" w:ascii="Times New Roman" w:hAnsi="Times New Roman" w:eastAsia="仿宋_GB2312" w:cs="Times New Roman"/>
          <w:sz w:val="22"/>
          <w:lang w:eastAsia="zh-CN"/>
        </w:rPr>
        <w:t>章睿</w:t>
      </w:r>
      <w:r>
        <w:rPr>
          <w:rFonts w:hint="default" w:ascii="Times New Roman" w:hAnsi="Times New Roman" w:eastAsia="仿宋_GB2312" w:cs="Times New Roman"/>
          <w:sz w:val="22"/>
        </w:rPr>
        <w:t xml:space="preserve">  填报日期：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>2023.4.13</w:t>
      </w:r>
      <w:r>
        <w:rPr>
          <w:rFonts w:hint="default" w:ascii="Times New Roman" w:hAnsi="Times New Roman" w:eastAsia="仿宋_GB2312" w:cs="Times New Roman"/>
          <w:sz w:val="22"/>
        </w:rPr>
        <w:t xml:space="preserve">  联系电话：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>0731-55651208</w:t>
      </w:r>
      <w:r>
        <w:rPr>
          <w:rFonts w:hint="default" w:ascii="Times New Roman" w:hAnsi="Times New Roman" w:eastAsia="仿宋_GB2312" w:cs="Times New Roman"/>
          <w:sz w:val="22"/>
        </w:rPr>
        <w:t xml:space="preserve">   单位负责人签字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22"/>
        </w:rPr>
        <w:t>：</w:t>
      </w:r>
    </w:p>
    <w:p/>
    <w:sectPr>
      <w:pgSz w:w="11906" w:h="16838"/>
      <w:pgMar w:top="1417" w:right="1531" w:bottom="113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ViNTMzOTU1M2QwYWE3ZDAxYmZiMjMzMmRkNGE4NDYifQ=="/>
  </w:docVars>
  <w:rsids>
    <w:rsidRoot w:val="686156A3"/>
    <w:rsid w:val="1B0D6E1D"/>
    <w:rsid w:val="1DDF2F6A"/>
    <w:rsid w:val="2AC36E21"/>
    <w:rsid w:val="40A1671C"/>
    <w:rsid w:val="66140709"/>
    <w:rsid w:val="686156A3"/>
    <w:rsid w:val="69D25D69"/>
    <w:rsid w:val="75D552F0"/>
    <w:rsid w:val="76432944"/>
    <w:rsid w:val="7C4028DA"/>
    <w:rsid w:val="7DEC30DD"/>
    <w:rsid w:val="7FE56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Other|1"/>
    <w:basedOn w:val="1"/>
    <w:qFormat/>
    <w:uiPriority w:val="0"/>
    <w:pPr>
      <w:spacing w:line="408" w:lineRule="auto"/>
      <w:ind w:firstLine="400"/>
    </w:pPr>
    <w:rPr>
      <w:rFonts w:ascii="宋体" w:hAnsi="宋体" w:eastAsia="宋体" w:cs="宋体"/>
      <w:color w:val="auto"/>
      <w:kern w:val="2"/>
      <w:sz w:val="30"/>
      <w:szCs w:val="30"/>
      <w:lang w:val="zh-TW" w:eastAsia="zh-TW" w:bidi="zh-TW"/>
    </w:rPr>
  </w:style>
  <w:style w:type="paragraph" w:customStyle="1" w:styleId="5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936</Words>
  <Characters>1090</Characters>
  <Lines>0</Lines>
  <Paragraphs>0</Paragraphs>
  <TotalTime>2</TotalTime>
  <ScaleCrop>false</ScaleCrop>
  <LinksUpToDate>false</LinksUpToDate>
  <CharactersWithSpaces>1117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2023-03-24T00:52:00Z</dcterms:created>
  <dc:creator>睿妹</dc:creator>
  <cp:lastModifiedBy>睿妹</cp:lastModifiedBy>
  <cp:lastPrinted>2023-04-13T01:08:38Z</cp:lastPrinted>
  <dcterms:modified xsi:type="dcterms:W3CDTF">2023-04-13T01:30:01Z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A0869F16FBA948F8A7849C6CF74BD44D</vt:lpwstr>
  </property>
</Properties>
</file>